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2E2FA10D">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 xml:space="preserve">Project title </w:t>
            </w:r>
          </w:p>
        </w:tc>
        <w:tc>
          <w:tcPr>
            <w:tcW w:w="8000" w:type="dxa"/>
            <w:shd w:val="clear" w:color="auto" w:fill="auto"/>
            <w:tcMar>
              <w:top w:w="15" w:type="dxa"/>
              <w:left w:w="108" w:type="dxa"/>
              <w:bottom w:w="0" w:type="dxa"/>
              <w:right w:w="108" w:type="dxa"/>
            </w:tcMar>
            <w:vAlign w:val="center"/>
            <w:hideMark/>
          </w:tcPr>
          <w:p w14:paraId="530F3994" w14:textId="6123ACC1" w:rsidR="00A4430E" w:rsidRPr="008669E6" w:rsidRDefault="002C0693" w:rsidP="00A4430E">
            <w:pPr>
              <w:spacing w:after="0"/>
              <w:ind w:left="66"/>
              <w:rPr>
                <w:rFonts w:ascii="Montserrat SemiBold" w:hAnsi="Montserrat SemiBold"/>
              </w:rPr>
            </w:pPr>
            <w:r w:rsidRPr="002C0693">
              <w:rPr>
                <w:rFonts w:ascii="Montserrat SemiBold" w:hAnsi="Montserrat SemiBold"/>
              </w:rPr>
              <w:t xml:space="preserve">Energy Efficiency Upgrades for Public Schools in </w:t>
            </w:r>
            <w:r>
              <w:rPr>
                <w:rFonts w:ascii="Montserrat SemiBold" w:hAnsi="Montserrat SemiBold"/>
              </w:rPr>
              <w:t>Jiu Valley</w:t>
            </w:r>
          </w:p>
        </w:tc>
      </w:tr>
      <w:tr w:rsidR="007D17BB" w:rsidRPr="00A4430E" w14:paraId="42A2010B" w14:textId="77777777" w:rsidTr="2E2FA10D">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768E344E" w:rsidR="00A4430E" w:rsidRPr="008669E6" w:rsidRDefault="002C0693" w:rsidP="00A4430E">
            <w:pPr>
              <w:spacing w:after="0"/>
              <w:ind w:left="66"/>
              <w:rPr>
                <w:rFonts w:ascii="Montserrat Light" w:hAnsi="Montserrat Light"/>
              </w:rPr>
            </w:pPr>
            <w:r w:rsidRPr="002C0693">
              <w:rPr>
                <w:rFonts w:ascii="Montserrat Light" w:hAnsi="Montserrat Light"/>
              </w:rPr>
              <w:t>Public infrastructure, education, energy efficiency</w:t>
            </w:r>
          </w:p>
        </w:tc>
      </w:tr>
      <w:tr w:rsidR="004C0E90" w:rsidRPr="00A4430E" w14:paraId="60F2FA8D" w14:textId="77777777" w:rsidTr="2E2FA10D">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Location</w:t>
            </w:r>
          </w:p>
        </w:tc>
        <w:tc>
          <w:tcPr>
            <w:tcW w:w="8000" w:type="dxa"/>
            <w:shd w:val="clear" w:color="auto" w:fill="auto"/>
            <w:tcMar>
              <w:top w:w="15" w:type="dxa"/>
              <w:left w:w="108" w:type="dxa"/>
              <w:bottom w:w="0" w:type="dxa"/>
              <w:right w:w="108" w:type="dxa"/>
            </w:tcMar>
            <w:hideMark/>
          </w:tcPr>
          <w:p w14:paraId="40719878" w14:textId="597DF2D8" w:rsidR="004C0E90" w:rsidRPr="008669E6" w:rsidRDefault="002C0693" w:rsidP="004C0E90">
            <w:pPr>
              <w:spacing w:after="0"/>
              <w:ind w:left="66"/>
              <w:rPr>
                <w:rFonts w:ascii="Montserrat Light" w:hAnsi="Montserrat Light"/>
                <w:i/>
                <w:iCs/>
              </w:rPr>
            </w:pPr>
            <w:r>
              <w:rPr>
                <w:rFonts w:ascii="Montserrat Light" w:hAnsi="Montserrat Light"/>
                <w:i/>
                <w:iCs/>
              </w:rPr>
              <w:t>Jiu Valley</w:t>
            </w:r>
            <w:r w:rsidRPr="002C0693">
              <w:rPr>
                <w:rFonts w:ascii="Montserrat Light" w:hAnsi="Montserrat Light"/>
                <w:i/>
                <w:iCs/>
              </w:rPr>
              <w:t>, Hunedoara County, Romania</w:t>
            </w:r>
          </w:p>
        </w:tc>
      </w:tr>
      <w:tr w:rsidR="004C0E90" w:rsidRPr="00A4430E" w14:paraId="24C943AC" w14:textId="77777777" w:rsidTr="2E2FA10D">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purpose</w:t>
            </w:r>
          </w:p>
        </w:tc>
        <w:tc>
          <w:tcPr>
            <w:tcW w:w="8000" w:type="dxa"/>
            <w:shd w:val="clear" w:color="auto" w:fill="auto"/>
            <w:tcMar>
              <w:top w:w="15" w:type="dxa"/>
              <w:left w:w="108" w:type="dxa"/>
              <w:bottom w:w="0" w:type="dxa"/>
              <w:right w:w="108" w:type="dxa"/>
            </w:tcMar>
            <w:hideMark/>
          </w:tcPr>
          <w:p w14:paraId="0915CF95" w14:textId="0068E6E3" w:rsidR="004C0E90" w:rsidRPr="008669E6" w:rsidRDefault="002C0693" w:rsidP="004C0E90">
            <w:pPr>
              <w:spacing w:after="0"/>
              <w:ind w:left="66"/>
              <w:rPr>
                <w:rFonts w:ascii="Montserrat Light" w:hAnsi="Montserrat Light"/>
                <w:i/>
                <w:iCs/>
              </w:rPr>
            </w:pPr>
            <w:r w:rsidRPr="002C0693">
              <w:rPr>
                <w:rFonts w:ascii="Montserrat Light" w:hAnsi="Montserrat Light"/>
                <w:i/>
                <w:iCs/>
              </w:rPr>
              <w:t xml:space="preserve">To improve the energy efficiency of public schools in </w:t>
            </w:r>
            <w:r>
              <w:rPr>
                <w:rFonts w:ascii="Montserrat Light" w:hAnsi="Montserrat Light"/>
                <w:i/>
                <w:iCs/>
              </w:rPr>
              <w:t>Jiu Valley</w:t>
            </w:r>
            <w:r w:rsidRPr="002C0693">
              <w:rPr>
                <w:rFonts w:ascii="Montserrat Light" w:hAnsi="Montserrat Light"/>
                <w:i/>
                <w:iCs/>
              </w:rPr>
              <w:t xml:space="preserve"> by upgrading insulation, heating systems, and lighting, thereby reducing energy consumption and costs. This project will contribute to a better learning environment, decrease the schools’ carbon footprint, and promote energy efficiency awareness among students and the community.</w:t>
            </w:r>
          </w:p>
        </w:tc>
      </w:tr>
      <w:tr w:rsidR="004C0E90" w:rsidRPr="00A4430E" w14:paraId="64B76129" w14:textId="77777777" w:rsidTr="2E2FA10D">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Beneficiaries of the project</w:t>
            </w:r>
          </w:p>
        </w:tc>
        <w:tc>
          <w:tcPr>
            <w:tcW w:w="8000" w:type="dxa"/>
            <w:shd w:val="clear" w:color="auto" w:fill="auto"/>
            <w:tcMar>
              <w:top w:w="15" w:type="dxa"/>
              <w:left w:w="108" w:type="dxa"/>
              <w:bottom w:w="0" w:type="dxa"/>
              <w:right w:w="108" w:type="dxa"/>
            </w:tcMar>
            <w:hideMark/>
          </w:tcPr>
          <w:p w14:paraId="0F070F88" w14:textId="41F66932" w:rsidR="002C0693" w:rsidRPr="002C0693" w:rsidRDefault="00EF3EB2" w:rsidP="002C0693">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r>
            <w:r w:rsidR="002C0693" w:rsidRPr="002C0693">
              <w:rPr>
                <w:rFonts w:ascii="Montserrat Light" w:hAnsi="Montserrat Light"/>
                <w:i/>
                <w:iCs/>
              </w:rPr>
              <w:t xml:space="preserve">Students, teachers, and staff in public schools in </w:t>
            </w:r>
            <w:r w:rsidR="002C0693">
              <w:rPr>
                <w:rFonts w:ascii="Montserrat Light" w:hAnsi="Montserrat Light"/>
                <w:i/>
                <w:iCs/>
              </w:rPr>
              <w:t>Jiu Valley</w:t>
            </w:r>
            <w:r w:rsidR="002C0693" w:rsidRPr="002C0693">
              <w:rPr>
                <w:rFonts w:ascii="Montserrat Light" w:hAnsi="Montserrat Light"/>
                <w:i/>
                <w:iCs/>
              </w:rPr>
              <w:t>.</w:t>
            </w:r>
          </w:p>
          <w:p w14:paraId="1CEB8FE7"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w:t>
            </w:r>
            <w:r w:rsidRPr="002C0693">
              <w:rPr>
                <w:rFonts w:ascii="Montserrat Light" w:hAnsi="Montserrat Light"/>
                <w:i/>
                <w:iCs/>
              </w:rPr>
              <w:tab/>
              <w:t>Local contractors and energy service companies involved in the implementation.</w:t>
            </w:r>
          </w:p>
          <w:p w14:paraId="28050C58" w14:textId="13FC4CF0" w:rsidR="004C0E90" w:rsidRPr="008669E6" w:rsidRDefault="002C0693" w:rsidP="002C0693">
            <w:pPr>
              <w:spacing w:after="0"/>
              <w:ind w:left="66"/>
              <w:rPr>
                <w:rFonts w:ascii="Montserrat Light" w:hAnsi="Montserrat Light"/>
                <w:i/>
                <w:iCs/>
              </w:rPr>
            </w:pPr>
            <w:r w:rsidRPr="002C0693">
              <w:rPr>
                <w:rFonts w:ascii="Montserrat Light" w:hAnsi="Montserrat Light"/>
                <w:i/>
                <w:iCs/>
              </w:rPr>
              <w:t>•</w:t>
            </w:r>
            <w:r w:rsidRPr="002C0693">
              <w:rPr>
                <w:rFonts w:ascii="Montserrat Light" w:hAnsi="Montserrat Light"/>
                <w:i/>
                <w:iCs/>
              </w:rPr>
              <w:tab/>
              <w:t>The broader community, benefiting from reduced energy consumption and emissions.</w:t>
            </w:r>
          </w:p>
        </w:tc>
      </w:tr>
      <w:tr w:rsidR="004C0E90" w:rsidRPr="00A4430E" w14:paraId="12708CD2" w14:textId="77777777" w:rsidTr="2E2FA10D">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Project relevance and need</w:t>
            </w:r>
          </w:p>
        </w:tc>
        <w:tc>
          <w:tcPr>
            <w:tcW w:w="8000" w:type="dxa"/>
            <w:shd w:val="clear" w:color="auto" w:fill="auto"/>
            <w:tcMar>
              <w:top w:w="15" w:type="dxa"/>
              <w:left w:w="108" w:type="dxa"/>
              <w:bottom w:w="0" w:type="dxa"/>
              <w:right w:w="108" w:type="dxa"/>
            </w:tcMar>
            <w:hideMark/>
          </w:tcPr>
          <w:p w14:paraId="666D8412" w14:textId="43018495" w:rsidR="004C0E90" w:rsidRPr="008669E6" w:rsidRDefault="002C0693" w:rsidP="468282BB">
            <w:pPr>
              <w:spacing w:after="0"/>
              <w:ind w:left="66"/>
              <w:rPr>
                <w:rFonts w:ascii="Montserrat Light" w:hAnsi="Montserrat Light"/>
                <w:i/>
                <w:iCs/>
              </w:rPr>
            </w:pPr>
            <w:r w:rsidRPr="002C0693">
              <w:rPr>
                <w:rFonts w:ascii="Montserrat Light" w:hAnsi="Montserrat Light"/>
                <w:i/>
                <w:iCs/>
              </w:rPr>
              <w:t xml:space="preserve">Public schools in </w:t>
            </w:r>
            <w:r>
              <w:rPr>
                <w:rFonts w:ascii="Montserrat Light" w:hAnsi="Montserrat Light"/>
                <w:i/>
                <w:iCs/>
              </w:rPr>
              <w:t>Jiu Valley</w:t>
            </w:r>
            <w:r w:rsidRPr="002C0693">
              <w:rPr>
                <w:rFonts w:ascii="Montserrat Light" w:hAnsi="Montserrat Light"/>
                <w:i/>
                <w:iCs/>
              </w:rPr>
              <w:t xml:space="preserve"> are often old and inefficient, leading to high heating and electricity costs. Poor insulation and outdated heating systems create an uncomfortable learning environment, especially in the cold months. With the transition away from coal and the focus on energy efficiency, upgrading public school buildings will reduce operational costs, lower GHG emissions, and set an example for the community in energy-efficient practices.</w:t>
            </w:r>
          </w:p>
        </w:tc>
      </w:tr>
      <w:tr w:rsidR="004C0E90" w:rsidRPr="00A4430E" w14:paraId="161A8729" w14:textId="77777777" w:rsidTr="2E2FA10D">
        <w:trPr>
          <w:trHeight w:val="584"/>
        </w:trPr>
        <w:tc>
          <w:tcPr>
            <w:tcW w:w="0" w:type="auto"/>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Implementing actor</w:t>
            </w:r>
          </w:p>
        </w:tc>
        <w:tc>
          <w:tcPr>
            <w:tcW w:w="8000" w:type="dxa"/>
            <w:shd w:val="clear" w:color="auto" w:fill="auto"/>
            <w:tcMar>
              <w:top w:w="15" w:type="dxa"/>
              <w:left w:w="108" w:type="dxa"/>
              <w:bottom w:w="0" w:type="dxa"/>
              <w:right w:w="108" w:type="dxa"/>
            </w:tcMar>
            <w:hideMark/>
          </w:tcPr>
          <w:p w14:paraId="0DF89FE3" w14:textId="7094872E" w:rsidR="004C0E90" w:rsidRPr="008669E6" w:rsidRDefault="00C30738" w:rsidP="468282BB">
            <w:pPr>
              <w:spacing w:after="0"/>
              <w:ind w:left="66"/>
              <w:rPr>
                <w:rFonts w:ascii="Montserrat Light" w:hAnsi="Montserrat Light"/>
                <w:i/>
                <w:iCs/>
              </w:rPr>
            </w:pPr>
            <w:r>
              <w:rPr>
                <w:rFonts w:ascii="Montserrat Light" w:hAnsi="Montserrat Light"/>
                <w:i/>
                <w:iCs/>
              </w:rPr>
              <w:t>Local authority</w:t>
            </w:r>
          </w:p>
        </w:tc>
      </w:tr>
      <w:tr w:rsidR="004C0E90" w:rsidRPr="00A4430E" w14:paraId="6D68F7CA" w14:textId="77777777" w:rsidTr="2E2FA10D">
        <w:trPr>
          <w:trHeight w:val="584"/>
        </w:trPr>
        <w:tc>
          <w:tcPr>
            <w:tcW w:w="0" w:type="auto"/>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Activities</w:t>
            </w:r>
          </w:p>
        </w:tc>
        <w:tc>
          <w:tcPr>
            <w:tcW w:w="8000" w:type="dxa"/>
            <w:shd w:val="clear" w:color="auto" w:fill="auto"/>
            <w:tcMar>
              <w:top w:w="15" w:type="dxa"/>
              <w:left w:w="108" w:type="dxa"/>
              <w:bottom w:w="0" w:type="dxa"/>
              <w:right w:w="108" w:type="dxa"/>
            </w:tcMar>
            <w:hideMark/>
          </w:tcPr>
          <w:p w14:paraId="5DC79300" w14:textId="28E28DD4" w:rsidR="002C0693" w:rsidRPr="002C0693" w:rsidRDefault="002C0693" w:rsidP="002C0693">
            <w:pPr>
              <w:spacing w:after="0"/>
              <w:ind w:left="66"/>
              <w:rPr>
                <w:rFonts w:ascii="Montserrat Light" w:hAnsi="Montserrat Light"/>
                <w:i/>
                <w:iCs/>
              </w:rPr>
            </w:pPr>
            <w:r w:rsidRPr="002C0693">
              <w:rPr>
                <w:rFonts w:ascii="Montserrat Light" w:hAnsi="Montserrat Light"/>
                <w:i/>
                <w:iCs/>
              </w:rPr>
              <w:t>1.</w:t>
            </w:r>
            <w:r w:rsidRPr="002C0693">
              <w:rPr>
                <w:rFonts w:ascii="Montserrat Light" w:hAnsi="Montserrat Light"/>
                <w:i/>
                <w:iCs/>
              </w:rPr>
              <w:tab/>
              <w:t>Energy Audits</w:t>
            </w:r>
            <w:r w:rsidR="00470E79">
              <w:rPr>
                <w:rFonts w:ascii="Montserrat Light" w:hAnsi="Montserrat Light"/>
                <w:i/>
                <w:iCs/>
              </w:rPr>
              <w:t>, Feasibility</w:t>
            </w:r>
            <w:r w:rsidRPr="002C0693">
              <w:rPr>
                <w:rFonts w:ascii="Montserrat Light" w:hAnsi="Montserrat Light"/>
                <w:i/>
                <w:iCs/>
              </w:rPr>
              <w:t xml:space="preserve"> and Technical Assessments:</w:t>
            </w:r>
          </w:p>
          <w:p w14:paraId="4C5F50F3" w14:textId="6A3A21B8"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Conduct energy audits to assess the current state of insulation, heating systems, and lighting in selected schools.</w:t>
            </w:r>
          </w:p>
          <w:p w14:paraId="7FB14DF8" w14:textId="7027FB01"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 xml:space="preserve">Develop </w:t>
            </w:r>
            <w:r w:rsidR="00470E79">
              <w:rPr>
                <w:rFonts w:ascii="Montserrat Light" w:hAnsi="Montserrat Light"/>
                <w:i/>
                <w:iCs/>
              </w:rPr>
              <w:t>the Feasibility Study and T</w:t>
            </w:r>
            <w:r w:rsidRPr="002C0693">
              <w:rPr>
                <w:rFonts w:ascii="Montserrat Light" w:hAnsi="Montserrat Light"/>
                <w:i/>
                <w:iCs/>
              </w:rPr>
              <w:t xml:space="preserve">echnical </w:t>
            </w:r>
            <w:r w:rsidR="00470E79">
              <w:rPr>
                <w:rFonts w:ascii="Montserrat Light" w:hAnsi="Montserrat Light"/>
                <w:i/>
                <w:iCs/>
              </w:rPr>
              <w:t>D</w:t>
            </w:r>
            <w:r w:rsidRPr="002C0693">
              <w:rPr>
                <w:rFonts w:ascii="Montserrat Light" w:hAnsi="Montserrat Light"/>
                <w:i/>
                <w:iCs/>
              </w:rPr>
              <w:t>esigns for necessary upgrades, including insulation, windows, heating systems, and energy-efficient lighting.</w:t>
            </w:r>
          </w:p>
          <w:p w14:paraId="50091F2D" w14:textId="0FFA3C21" w:rsidR="002C0693" w:rsidRPr="002C0693" w:rsidRDefault="002C0693" w:rsidP="002C0693">
            <w:pPr>
              <w:spacing w:after="0"/>
              <w:ind w:left="66"/>
              <w:rPr>
                <w:rFonts w:ascii="Montserrat Light" w:hAnsi="Montserrat Light"/>
                <w:i/>
                <w:iCs/>
              </w:rPr>
            </w:pPr>
            <w:r w:rsidRPr="002C0693">
              <w:rPr>
                <w:rFonts w:ascii="Montserrat Light" w:hAnsi="Montserrat Light"/>
                <w:i/>
                <w:iCs/>
              </w:rPr>
              <w:t>2.</w:t>
            </w:r>
            <w:r w:rsidRPr="002C0693">
              <w:rPr>
                <w:rFonts w:ascii="Montserrat Light" w:hAnsi="Montserrat Light"/>
                <w:i/>
                <w:iCs/>
              </w:rPr>
              <w:tab/>
            </w:r>
            <w:r w:rsidR="00470E79">
              <w:rPr>
                <w:rFonts w:ascii="Montserrat Light" w:hAnsi="Montserrat Light"/>
                <w:i/>
                <w:iCs/>
              </w:rPr>
              <w:t xml:space="preserve">Tender documents, </w:t>
            </w:r>
            <w:r w:rsidRPr="002C0693">
              <w:rPr>
                <w:rFonts w:ascii="Montserrat Light" w:hAnsi="Montserrat Light"/>
                <w:i/>
                <w:iCs/>
              </w:rPr>
              <w:t>Procurement and Contracting:</w:t>
            </w:r>
          </w:p>
          <w:p w14:paraId="08FDD366" w14:textId="5B3F98C6"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Open tenders for local contractors to perform energy efficiency upgrades.</w:t>
            </w:r>
          </w:p>
          <w:p w14:paraId="0CA39F90" w14:textId="4E817AB3"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Select qualified service providers for insulation, heating, and lighting improvements.</w:t>
            </w:r>
          </w:p>
          <w:p w14:paraId="7C2D10EE" w14:textId="14184FCA" w:rsidR="002C0693" w:rsidRPr="002C0693" w:rsidRDefault="002C0693" w:rsidP="002C0693">
            <w:pPr>
              <w:spacing w:after="0"/>
              <w:ind w:left="66"/>
              <w:rPr>
                <w:rFonts w:ascii="Montserrat Light" w:hAnsi="Montserrat Light"/>
                <w:i/>
                <w:iCs/>
              </w:rPr>
            </w:pPr>
            <w:r w:rsidRPr="002C0693">
              <w:rPr>
                <w:rFonts w:ascii="Montserrat Light" w:hAnsi="Montserrat Light"/>
                <w:i/>
                <w:iCs/>
              </w:rPr>
              <w:t>3.</w:t>
            </w:r>
            <w:r w:rsidRPr="002C0693">
              <w:rPr>
                <w:rFonts w:ascii="Montserrat Light" w:hAnsi="Montserrat Light"/>
                <w:i/>
                <w:iCs/>
              </w:rPr>
              <w:tab/>
              <w:t>I</w:t>
            </w:r>
            <w:r w:rsidR="00470E79">
              <w:rPr>
                <w:rFonts w:ascii="Montserrat Light" w:hAnsi="Montserrat Light"/>
                <w:i/>
                <w:iCs/>
              </w:rPr>
              <w:t>mplementation</w:t>
            </w:r>
            <w:r w:rsidRPr="002C0693">
              <w:rPr>
                <w:rFonts w:ascii="Montserrat Light" w:hAnsi="Montserrat Light"/>
                <w:i/>
                <w:iCs/>
              </w:rPr>
              <w:t xml:space="preserve"> of Energy Efficiency Measures:</w:t>
            </w:r>
          </w:p>
          <w:p w14:paraId="67EF6E73" w14:textId="49A24B1B"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lastRenderedPageBreak/>
              <w:t>Install thermal insulation on walls, roofs, and windows to reduce heat loss.</w:t>
            </w:r>
          </w:p>
          <w:p w14:paraId="676D1282" w14:textId="796ADE7B"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 xml:space="preserve">Replace outdated heating systems with energy-efficient solutions such as </w:t>
            </w:r>
            <w:r w:rsidR="00470E79">
              <w:rPr>
                <w:rFonts w:ascii="Montserrat Light" w:hAnsi="Montserrat Light"/>
                <w:i/>
                <w:iCs/>
              </w:rPr>
              <w:t xml:space="preserve">roof PV and </w:t>
            </w:r>
            <w:r w:rsidRPr="002C0693">
              <w:rPr>
                <w:rFonts w:ascii="Montserrat Light" w:hAnsi="Montserrat Light"/>
                <w:i/>
                <w:iCs/>
              </w:rPr>
              <w:t xml:space="preserve">heat pumps or high-efficiency </w:t>
            </w:r>
            <w:r w:rsidR="00470E79">
              <w:rPr>
                <w:rFonts w:ascii="Montserrat Light" w:hAnsi="Montserrat Light"/>
                <w:i/>
                <w:iCs/>
              </w:rPr>
              <w:t>thermal plants or micro-CHP systems</w:t>
            </w:r>
            <w:r w:rsidRPr="002C0693">
              <w:rPr>
                <w:rFonts w:ascii="Montserrat Light" w:hAnsi="Montserrat Light"/>
                <w:i/>
                <w:iCs/>
              </w:rPr>
              <w:t>.</w:t>
            </w:r>
          </w:p>
          <w:p w14:paraId="5E6BF22C" w14:textId="671D5CCE"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 xml:space="preserve">Upgrade to </w:t>
            </w:r>
            <w:r w:rsidR="00470E79">
              <w:rPr>
                <w:rFonts w:ascii="Montserrat Light" w:hAnsi="Montserrat Light"/>
                <w:i/>
                <w:iCs/>
              </w:rPr>
              <w:t xml:space="preserve">smart </w:t>
            </w:r>
            <w:r w:rsidRPr="002C0693">
              <w:rPr>
                <w:rFonts w:ascii="Montserrat Light" w:hAnsi="Montserrat Light"/>
                <w:i/>
                <w:iCs/>
              </w:rPr>
              <w:t>energy-efficient LED lighting in classrooms, hallways, and other school facilities.</w:t>
            </w:r>
          </w:p>
          <w:p w14:paraId="6E365FDE"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4.</w:t>
            </w:r>
            <w:r w:rsidRPr="002C0693">
              <w:rPr>
                <w:rFonts w:ascii="Montserrat Light" w:hAnsi="Montserrat Light"/>
                <w:i/>
                <w:iCs/>
              </w:rPr>
              <w:tab/>
              <w:t>Energy Efficiency Education and Awareness:</w:t>
            </w:r>
          </w:p>
          <w:p w14:paraId="3708B857" w14:textId="7C3D8660"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Organize educational programs and campaigns to raise awareness among students and staff about energy-saving behavio</w:t>
            </w:r>
            <w:r w:rsidR="008A298F">
              <w:rPr>
                <w:rFonts w:ascii="Montserrat Light" w:hAnsi="Montserrat Light"/>
                <w:i/>
                <w:iCs/>
              </w:rPr>
              <w:t>u</w:t>
            </w:r>
            <w:r w:rsidRPr="002C0693">
              <w:rPr>
                <w:rFonts w:ascii="Montserrat Light" w:hAnsi="Montserrat Light"/>
                <w:i/>
                <w:iCs/>
              </w:rPr>
              <w:t>rs and the importance of energy efficiency.</w:t>
            </w:r>
          </w:p>
          <w:p w14:paraId="6494C2A3"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5.</w:t>
            </w:r>
            <w:r w:rsidRPr="002C0693">
              <w:rPr>
                <w:rFonts w:ascii="Montserrat Light" w:hAnsi="Montserrat Light"/>
                <w:i/>
                <w:iCs/>
              </w:rPr>
              <w:tab/>
              <w:t>Monitoring and Maintenance:</w:t>
            </w:r>
          </w:p>
          <w:p w14:paraId="39FBC9AC" w14:textId="051335C8"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Implement monitoring systems to track energy usage and savings post-upgrade.</w:t>
            </w:r>
          </w:p>
          <w:p w14:paraId="6679E592" w14:textId="413E145E" w:rsidR="004C0E90"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Establish maintenance protocols to ensure the longevity and efficiency of the installed systems.</w:t>
            </w:r>
          </w:p>
        </w:tc>
      </w:tr>
      <w:tr w:rsidR="004C0E90" w:rsidRPr="00A4430E" w14:paraId="6E6E6159" w14:textId="77777777" w:rsidTr="2E2FA10D">
        <w:trPr>
          <w:trHeight w:val="584"/>
        </w:trPr>
        <w:tc>
          <w:tcPr>
            <w:tcW w:w="0" w:type="auto"/>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Expected result(s)</w:t>
            </w:r>
          </w:p>
        </w:tc>
        <w:tc>
          <w:tcPr>
            <w:tcW w:w="8000" w:type="dxa"/>
            <w:shd w:val="clear" w:color="auto" w:fill="auto"/>
            <w:tcMar>
              <w:top w:w="15" w:type="dxa"/>
              <w:left w:w="108" w:type="dxa"/>
              <w:bottom w:w="0" w:type="dxa"/>
              <w:right w:w="108" w:type="dxa"/>
            </w:tcMar>
            <w:hideMark/>
          </w:tcPr>
          <w:p w14:paraId="22F235E2" w14:textId="51BBE27D" w:rsidR="004C0E90" w:rsidRPr="00BF2A83" w:rsidRDefault="64378800" w:rsidP="2E2FA10D">
            <w:pPr>
              <w:spacing w:after="0"/>
              <w:ind w:left="66"/>
              <w:rPr>
                <w:rFonts w:ascii="Montserrat Light" w:hAnsi="Montserrat Light"/>
                <w:i/>
                <w:iCs/>
              </w:rPr>
            </w:pPr>
            <w:r w:rsidRPr="00BF2A83">
              <w:rPr>
                <w:rFonts w:ascii="Montserrat Light" w:hAnsi="Montserrat Light"/>
                <w:i/>
                <w:iCs/>
              </w:rPr>
              <w:t xml:space="preserve">• Energy savings: Estimated annual reduction of 750 MWh in energy consumption for each upgraded school. </w:t>
            </w:r>
          </w:p>
          <w:p w14:paraId="47A4BF1F" w14:textId="75777E2C" w:rsidR="004C0E90" w:rsidRPr="00BF2A83" w:rsidRDefault="64378800" w:rsidP="2E2FA10D">
            <w:pPr>
              <w:spacing w:after="0"/>
              <w:ind w:left="66"/>
              <w:rPr>
                <w:rFonts w:ascii="Montserrat Light" w:hAnsi="Montserrat Light"/>
                <w:i/>
                <w:iCs/>
              </w:rPr>
            </w:pPr>
            <w:r w:rsidRPr="00BF2A83">
              <w:rPr>
                <w:rFonts w:ascii="Montserrat Light" w:hAnsi="Montserrat Light"/>
                <w:i/>
                <w:iCs/>
              </w:rPr>
              <w:t xml:space="preserve">• Improved learning environment: Enhanced thermal comfort and better lighting conditions for students and staff. </w:t>
            </w:r>
          </w:p>
          <w:p w14:paraId="6409F1C9" w14:textId="3542ABAA" w:rsidR="004C0E90" w:rsidRPr="00BF2A83" w:rsidRDefault="64378800" w:rsidP="2E2FA10D">
            <w:pPr>
              <w:spacing w:after="0"/>
              <w:ind w:left="66"/>
              <w:rPr>
                <w:rFonts w:ascii="Montserrat Light" w:hAnsi="Montserrat Light"/>
                <w:i/>
                <w:iCs/>
              </w:rPr>
            </w:pPr>
            <w:r w:rsidRPr="00BF2A83">
              <w:rPr>
                <w:rFonts w:ascii="Montserrat Light" w:hAnsi="Montserrat Light"/>
                <w:i/>
                <w:iCs/>
              </w:rPr>
              <w:t xml:space="preserve">• GHG emission savings: Estimated annual reduction of 232.5 </w:t>
            </w:r>
            <w:proofErr w:type="spellStart"/>
            <w:r w:rsidRPr="00BF2A83">
              <w:rPr>
                <w:rFonts w:ascii="Montserrat Light" w:hAnsi="Montserrat Light"/>
                <w:i/>
                <w:iCs/>
              </w:rPr>
              <w:t>tCO</w:t>
            </w:r>
            <w:proofErr w:type="spellEnd"/>
            <w:r w:rsidRPr="00BF2A83">
              <w:rPr>
                <w:rFonts w:ascii="Montserrat Light" w:hAnsi="Montserrat Light"/>
                <w:i/>
                <w:iCs/>
              </w:rPr>
              <w:t>₂ eq., calculated using the EIB methodology (750,000 kWh × 310 g CO₂-</w:t>
            </w:r>
            <w:proofErr w:type="spellStart"/>
            <w:r w:rsidRPr="00BF2A83">
              <w:rPr>
                <w:rFonts w:ascii="Montserrat Light" w:hAnsi="Montserrat Light"/>
                <w:i/>
                <w:iCs/>
              </w:rPr>
              <w:t>eq</w:t>
            </w:r>
            <w:proofErr w:type="spellEnd"/>
            <w:r w:rsidRPr="00BF2A83">
              <w:rPr>
                <w:rFonts w:ascii="Montserrat Light" w:hAnsi="Montserrat Light"/>
                <w:i/>
                <w:iCs/>
              </w:rPr>
              <w:t xml:space="preserve">/kWh). </w:t>
            </w:r>
          </w:p>
          <w:p w14:paraId="11BBD887" w14:textId="2B096BF1" w:rsidR="004C0E90" w:rsidRPr="00BF2A83" w:rsidRDefault="64378800" w:rsidP="2E2FA10D">
            <w:pPr>
              <w:spacing w:after="0"/>
              <w:ind w:left="66"/>
              <w:rPr>
                <w:rFonts w:ascii="Montserrat Light" w:hAnsi="Montserrat Light"/>
                <w:i/>
                <w:iCs/>
              </w:rPr>
            </w:pPr>
            <w:r w:rsidRPr="00BF2A83">
              <w:rPr>
                <w:rFonts w:ascii="Montserrat Light" w:hAnsi="Montserrat Light"/>
                <w:i/>
                <w:iCs/>
              </w:rPr>
              <w:t>• Cost savings: Reduced energy bills for schools, allowing more resources to be allocated to educational activities.</w:t>
            </w:r>
          </w:p>
        </w:tc>
      </w:tr>
      <w:tr w:rsidR="004C0E90" w:rsidRPr="00A4430E" w14:paraId="167D6615" w14:textId="77777777" w:rsidTr="2E2FA10D">
        <w:trPr>
          <w:trHeight w:val="584"/>
        </w:trPr>
        <w:tc>
          <w:tcPr>
            <w:tcW w:w="0" w:type="auto"/>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Expected contribution(s) and impact(s)</w:t>
            </w:r>
          </w:p>
        </w:tc>
        <w:tc>
          <w:tcPr>
            <w:tcW w:w="8000" w:type="dxa"/>
            <w:shd w:val="clear" w:color="auto" w:fill="auto"/>
            <w:tcMar>
              <w:top w:w="15" w:type="dxa"/>
              <w:left w:w="108" w:type="dxa"/>
              <w:bottom w:w="0" w:type="dxa"/>
              <w:right w:w="108" w:type="dxa"/>
            </w:tcMar>
            <w:hideMark/>
          </w:tcPr>
          <w:p w14:paraId="50A7AF8F" w14:textId="5D414E9F" w:rsidR="002C0693" w:rsidRPr="002C0693" w:rsidRDefault="00EF3EB2" w:rsidP="002C0693">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r>
            <w:r w:rsidR="002C0693">
              <w:t xml:space="preserve"> </w:t>
            </w:r>
            <w:r w:rsidR="002C0693" w:rsidRPr="002C0693">
              <w:rPr>
                <w:rFonts w:ascii="Montserrat Light" w:hAnsi="Montserrat Light"/>
                <w:i/>
                <w:iCs/>
              </w:rPr>
              <w:t xml:space="preserve">Significantly reduced energy consumption and operational costs for public schools in </w:t>
            </w:r>
            <w:r w:rsidR="002C0693">
              <w:rPr>
                <w:rFonts w:ascii="Montserrat Light" w:hAnsi="Montserrat Light"/>
                <w:i/>
                <w:iCs/>
              </w:rPr>
              <w:t>Jiu Valley</w:t>
            </w:r>
            <w:r w:rsidR="002C0693" w:rsidRPr="002C0693">
              <w:rPr>
                <w:rFonts w:ascii="Montserrat Light" w:hAnsi="Montserrat Light"/>
                <w:i/>
                <w:iCs/>
              </w:rPr>
              <w:t>.</w:t>
            </w:r>
          </w:p>
          <w:p w14:paraId="4C06D804"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w:t>
            </w:r>
            <w:r w:rsidRPr="002C0693">
              <w:rPr>
                <w:rFonts w:ascii="Montserrat Light" w:hAnsi="Montserrat Light"/>
                <w:i/>
                <w:iCs/>
              </w:rPr>
              <w:tab/>
              <w:t>Improved health and learning outcomes for students due to better indoor air quality and more comfortable temperatures.</w:t>
            </w:r>
          </w:p>
          <w:p w14:paraId="6973B1EB" w14:textId="3D99EDD7" w:rsidR="004C0E90" w:rsidRPr="008669E6" w:rsidRDefault="002C0693" w:rsidP="002C0693">
            <w:pPr>
              <w:spacing w:after="0"/>
              <w:ind w:left="66"/>
              <w:rPr>
                <w:rFonts w:ascii="Montserrat Light" w:hAnsi="Montserrat Light"/>
                <w:i/>
                <w:iCs/>
              </w:rPr>
            </w:pPr>
            <w:r w:rsidRPr="002C0693">
              <w:rPr>
                <w:rFonts w:ascii="Montserrat Light" w:hAnsi="Montserrat Light"/>
                <w:i/>
                <w:iCs/>
              </w:rPr>
              <w:t>•</w:t>
            </w:r>
            <w:r w:rsidRPr="002C0693">
              <w:rPr>
                <w:rFonts w:ascii="Montserrat Light" w:hAnsi="Montserrat Light"/>
                <w:i/>
                <w:iCs/>
              </w:rPr>
              <w:tab/>
              <w:t>Increased awareness of energy efficiency among students and the broader community, fostering a culture of sustainability.</w:t>
            </w:r>
          </w:p>
        </w:tc>
      </w:tr>
      <w:tr w:rsidR="004C0E90" w:rsidRPr="00A4430E" w14:paraId="174E4888" w14:textId="77777777" w:rsidTr="2E2FA10D">
        <w:trPr>
          <w:trHeight w:val="584"/>
        </w:trPr>
        <w:tc>
          <w:tcPr>
            <w:tcW w:w="0" w:type="auto"/>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Institutional framework</w:t>
            </w:r>
          </w:p>
        </w:tc>
        <w:tc>
          <w:tcPr>
            <w:tcW w:w="8000" w:type="dxa"/>
            <w:shd w:val="clear" w:color="auto" w:fill="auto"/>
            <w:tcMar>
              <w:top w:w="15" w:type="dxa"/>
              <w:left w:w="108" w:type="dxa"/>
              <w:bottom w:w="0" w:type="dxa"/>
              <w:right w:w="108" w:type="dxa"/>
            </w:tcMar>
            <w:hideMark/>
          </w:tcPr>
          <w:p w14:paraId="0B81CA43" w14:textId="7FC93F6C" w:rsidR="002C0693" w:rsidRPr="002C0693" w:rsidRDefault="00EF3EB2" w:rsidP="002C0693">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r>
            <w:r w:rsidR="002C0693">
              <w:t xml:space="preserve"> </w:t>
            </w:r>
            <w:r w:rsidR="002C0693" w:rsidRPr="002C0693">
              <w:rPr>
                <w:rFonts w:ascii="Montserrat Light" w:hAnsi="Montserrat Light"/>
                <w:i/>
                <w:iCs/>
              </w:rPr>
              <w:t xml:space="preserve">The project will be led by local authorities in </w:t>
            </w:r>
            <w:r w:rsidR="002C0693">
              <w:rPr>
                <w:rFonts w:ascii="Montserrat Light" w:hAnsi="Montserrat Light"/>
                <w:i/>
                <w:iCs/>
              </w:rPr>
              <w:t>Jiu Valley</w:t>
            </w:r>
            <w:r w:rsidR="002C0693" w:rsidRPr="002C0693">
              <w:rPr>
                <w:rFonts w:ascii="Montserrat Light" w:hAnsi="Montserrat Light"/>
                <w:i/>
                <w:iCs/>
              </w:rPr>
              <w:t xml:space="preserve"> in partnership with regional education departments and energy efficiency experts.</w:t>
            </w:r>
          </w:p>
          <w:p w14:paraId="410927F2" w14:textId="0D392CC8" w:rsidR="004C0E90" w:rsidRPr="008669E6" w:rsidRDefault="002C0693" w:rsidP="002C0693">
            <w:pPr>
              <w:spacing w:after="0"/>
              <w:ind w:left="66"/>
              <w:rPr>
                <w:rFonts w:ascii="Montserrat Light" w:hAnsi="Montserrat Light"/>
                <w:i/>
                <w:iCs/>
              </w:rPr>
            </w:pPr>
            <w:r w:rsidRPr="002C0693">
              <w:rPr>
                <w:rFonts w:ascii="Montserrat Light" w:hAnsi="Montserrat Light"/>
                <w:i/>
                <w:iCs/>
              </w:rPr>
              <w:t>•</w:t>
            </w:r>
            <w:r w:rsidRPr="002C0693">
              <w:rPr>
                <w:rFonts w:ascii="Montserrat Light" w:hAnsi="Montserrat Light"/>
                <w:i/>
                <w:iCs/>
              </w:rPr>
              <w:tab/>
              <w:t>Collaboration with local construction and energy service companies will ensure the timely and effective implementation of upgrades.</w:t>
            </w:r>
          </w:p>
        </w:tc>
      </w:tr>
      <w:tr w:rsidR="004C0E90" w:rsidRPr="00A4430E" w14:paraId="6CB97EC2" w14:textId="77777777" w:rsidTr="2E2FA10D">
        <w:trPr>
          <w:trHeight w:val="584"/>
        </w:trPr>
        <w:tc>
          <w:tcPr>
            <w:tcW w:w="0" w:type="auto"/>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Budget</w:t>
            </w:r>
          </w:p>
        </w:tc>
        <w:tc>
          <w:tcPr>
            <w:tcW w:w="8000" w:type="dxa"/>
            <w:shd w:val="clear" w:color="auto" w:fill="auto"/>
            <w:tcMar>
              <w:top w:w="15" w:type="dxa"/>
              <w:left w:w="108" w:type="dxa"/>
              <w:bottom w:w="0" w:type="dxa"/>
              <w:right w:w="108" w:type="dxa"/>
            </w:tcMar>
            <w:hideMark/>
          </w:tcPr>
          <w:p w14:paraId="52C1E8A3" w14:textId="35868160" w:rsidR="002C0693" w:rsidRPr="002C0693" w:rsidRDefault="002C0693" w:rsidP="002C0693">
            <w:pPr>
              <w:spacing w:after="0"/>
              <w:ind w:left="66"/>
              <w:rPr>
                <w:rFonts w:ascii="Montserrat Light" w:hAnsi="Montserrat Light"/>
                <w:i/>
                <w:iCs/>
              </w:rPr>
            </w:pPr>
            <w:r w:rsidRPr="002C0693">
              <w:rPr>
                <w:rFonts w:ascii="Montserrat Light" w:hAnsi="Montserrat Light"/>
                <w:i/>
                <w:iCs/>
              </w:rPr>
              <w:t>Total budget: 400,000 EUR</w:t>
            </w:r>
          </w:p>
          <w:p w14:paraId="7406A66E" w14:textId="3F775EC6" w:rsidR="002C0693" w:rsidRPr="002C0693" w:rsidRDefault="002C0693" w:rsidP="002C0693">
            <w:pPr>
              <w:spacing w:after="0"/>
              <w:ind w:left="66"/>
              <w:rPr>
                <w:rFonts w:ascii="Montserrat Light" w:hAnsi="Montserrat Light"/>
                <w:i/>
                <w:iCs/>
              </w:rPr>
            </w:pPr>
            <w:r w:rsidRPr="00EF3EB2">
              <w:rPr>
                <w:rFonts w:ascii="Montserrat Light" w:hAnsi="Montserrat Light"/>
                <w:i/>
                <w:iCs/>
              </w:rPr>
              <w:t>•</w:t>
            </w:r>
            <w:r w:rsidRPr="002C0693">
              <w:rPr>
                <w:rFonts w:ascii="Montserrat Light" w:hAnsi="Montserrat Light"/>
                <w:i/>
                <w:iCs/>
              </w:rPr>
              <w:tab/>
              <w:t>Energy audits</w:t>
            </w:r>
            <w:r w:rsidR="00B454F5">
              <w:rPr>
                <w:rFonts w:ascii="Montserrat Light" w:hAnsi="Montserrat Light"/>
                <w:i/>
                <w:iCs/>
              </w:rPr>
              <w:t>, FS</w:t>
            </w:r>
            <w:r w:rsidRPr="002C0693">
              <w:rPr>
                <w:rFonts w:ascii="Montserrat Light" w:hAnsi="Montserrat Light"/>
                <w:i/>
                <w:iCs/>
              </w:rPr>
              <w:t xml:space="preserve"> and technical designs: 50,000 EUR</w:t>
            </w:r>
          </w:p>
          <w:p w14:paraId="3E2BB569" w14:textId="59975E50" w:rsidR="002C0693" w:rsidRPr="002C0693" w:rsidRDefault="002C0693" w:rsidP="002C0693">
            <w:pPr>
              <w:spacing w:after="0"/>
              <w:ind w:left="66"/>
              <w:rPr>
                <w:rFonts w:ascii="Montserrat Light" w:hAnsi="Montserrat Light"/>
                <w:i/>
                <w:iCs/>
              </w:rPr>
            </w:pPr>
            <w:r w:rsidRPr="00EF3EB2">
              <w:rPr>
                <w:rFonts w:ascii="Montserrat Light" w:hAnsi="Montserrat Light"/>
                <w:i/>
                <w:iCs/>
              </w:rPr>
              <w:t>•</w:t>
            </w:r>
            <w:r w:rsidRPr="002C0693">
              <w:rPr>
                <w:rFonts w:ascii="Montserrat Light" w:hAnsi="Montserrat Light"/>
                <w:i/>
                <w:iCs/>
              </w:rPr>
              <w:tab/>
              <w:t>Insulation and heating system upgrades: 250,000 EUR</w:t>
            </w:r>
          </w:p>
          <w:p w14:paraId="2DDB42E7" w14:textId="617BAE9D" w:rsidR="002C0693" w:rsidRDefault="002C0693" w:rsidP="002C0693">
            <w:pPr>
              <w:spacing w:after="0"/>
              <w:ind w:left="66"/>
              <w:rPr>
                <w:rFonts w:ascii="Montserrat Light" w:hAnsi="Montserrat Light"/>
                <w:i/>
                <w:iCs/>
              </w:rPr>
            </w:pPr>
            <w:r w:rsidRPr="00EF3EB2">
              <w:rPr>
                <w:rFonts w:ascii="Montserrat Light" w:hAnsi="Montserrat Light"/>
                <w:i/>
                <w:iCs/>
              </w:rPr>
              <w:t>•</w:t>
            </w:r>
            <w:r w:rsidRPr="002C0693">
              <w:rPr>
                <w:rFonts w:ascii="Montserrat Light" w:hAnsi="Montserrat Light"/>
                <w:i/>
                <w:iCs/>
              </w:rPr>
              <w:tab/>
              <w:t>LED lighting installation: 50,000 EUR</w:t>
            </w:r>
          </w:p>
          <w:p w14:paraId="60E6B152" w14:textId="7EC04D5A" w:rsidR="00B454F5" w:rsidRPr="002C0693" w:rsidRDefault="00B454F5" w:rsidP="002C0693">
            <w:pPr>
              <w:spacing w:after="0"/>
              <w:ind w:left="66"/>
              <w:rPr>
                <w:rFonts w:ascii="Montserrat Light" w:hAnsi="Montserrat Light"/>
                <w:i/>
                <w:iCs/>
              </w:rPr>
            </w:pPr>
            <w:r w:rsidRPr="00EF3EB2">
              <w:rPr>
                <w:rFonts w:ascii="Montserrat Light" w:hAnsi="Montserrat Light"/>
                <w:i/>
                <w:iCs/>
              </w:rPr>
              <w:lastRenderedPageBreak/>
              <w:t>•</w:t>
            </w:r>
            <w:r w:rsidRPr="002C0693">
              <w:rPr>
                <w:rFonts w:ascii="Montserrat Light" w:hAnsi="Montserrat Light"/>
                <w:i/>
                <w:iCs/>
              </w:rPr>
              <w:tab/>
            </w:r>
            <w:r>
              <w:rPr>
                <w:rFonts w:ascii="Montserrat Light" w:hAnsi="Montserrat Light"/>
                <w:i/>
                <w:iCs/>
              </w:rPr>
              <w:t>Smart metering system: 25,000 EUR</w:t>
            </w:r>
          </w:p>
          <w:p w14:paraId="302DEBBD" w14:textId="7700A0DF" w:rsidR="004C0E90" w:rsidRPr="00EF3EB2" w:rsidRDefault="002C0693" w:rsidP="00D667C1">
            <w:pPr>
              <w:spacing w:after="0"/>
              <w:ind w:left="66"/>
              <w:rPr>
                <w:rFonts w:ascii="Montserrat Light" w:hAnsi="Montserrat Light"/>
                <w:i/>
                <w:iCs/>
              </w:rPr>
            </w:pPr>
            <w:r w:rsidRPr="00EF3EB2">
              <w:rPr>
                <w:rFonts w:ascii="Montserrat Light" w:hAnsi="Montserrat Light"/>
                <w:i/>
                <w:iCs/>
              </w:rPr>
              <w:t>•</w:t>
            </w:r>
            <w:r w:rsidRPr="002C0693">
              <w:rPr>
                <w:rFonts w:ascii="Montserrat Light" w:hAnsi="Montserrat Light"/>
                <w:i/>
                <w:iCs/>
              </w:rPr>
              <w:tab/>
              <w:t>Education and awareness campaigns: 25,000 EUR</w:t>
            </w:r>
          </w:p>
        </w:tc>
      </w:tr>
      <w:tr w:rsidR="004C0E90" w:rsidRPr="00A4430E" w14:paraId="349BB2A2" w14:textId="77777777" w:rsidTr="2E2FA10D">
        <w:trPr>
          <w:trHeight w:val="584"/>
        </w:trPr>
        <w:tc>
          <w:tcPr>
            <w:tcW w:w="0" w:type="auto"/>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Sources of funding or financing</w:t>
            </w:r>
          </w:p>
        </w:tc>
        <w:tc>
          <w:tcPr>
            <w:tcW w:w="8000" w:type="dxa"/>
            <w:shd w:val="clear" w:color="auto" w:fill="auto"/>
            <w:tcMar>
              <w:top w:w="15" w:type="dxa"/>
              <w:left w:w="108" w:type="dxa"/>
              <w:bottom w:w="0" w:type="dxa"/>
              <w:right w:w="108" w:type="dxa"/>
            </w:tcMar>
            <w:hideMark/>
          </w:tcPr>
          <w:p w14:paraId="461B0FA2" w14:textId="47592A85" w:rsidR="00046BA6" w:rsidRPr="00046BA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r>
            <w:r w:rsidR="00BB1777" w:rsidRPr="00BB1777">
              <w:rPr>
                <w:rFonts w:ascii="Montserrat Light" w:hAnsi="Montserrat Light"/>
                <w:i/>
                <w:iCs/>
              </w:rPr>
              <w:t>West Regional Programme</w:t>
            </w:r>
          </w:p>
          <w:p w14:paraId="1733921F" w14:textId="4A1398D0" w:rsidR="00046BA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r>
            <w:r w:rsidR="00BB1777" w:rsidRPr="00BB1777">
              <w:rPr>
                <w:rFonts w:ascii="Montserrat Light" w:hAnsi="Montserrat Light"/>
                <w:i/>
                <w:iCs/>
              </w:rPr>
              <w:t>Education and Employment Programme</w:t>
            </w:r>
          </w:p>
          <w:p w14:paraId="1EF4913C" w14:textId="77777777" w:rsidR="00BB1777" w:rsidRPr="00046BA6" w:rsidRDefault="00BB1777" w:rsidP="00BB1777">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Just Transition Fund</w:t>
            </w:r>
          </w:p>
          <w:p w14:paraId="444ED2AA" w14:textId="3B02FF0B" w:rsidR="00BB1777" w:rsidRPr="00046BA6" w:rsidRDefault="00BB1777" w:rsidP="00BB1777">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EU Cohesion Policy funds</w:t>
            </w:r>
          </w:p>
          <w:p w14:paraId="307961B1"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National and local energy efficiency programs</w:t>
            </w:r>
          </w:p>
          <w:p w14:paraId="093E42F7" w14:textId="3BA58025" w:rsidR="004C0E90" w:rsidRPr="008669E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Contributions from local and regional education authorities</w:t>
            </w:r>
          </w:p>
        </w:tc>
      </w:tr>
      <w:tr w:rsidR="004C0E90" w:rsidRPr="00A4430E" w14:paraId="2E3EE64B" w14:textId="77777777" w:rsidTr="2E2FA10D">
        <w:trPr>
          <w:trHeight w:val="584"/>
        </w:trPr>
        <w:tc>
          <w:tcPr>
            <w:tcW w:w="0" w:type="auto"/>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Implementation schedule</w:t>
            </w:r>
          </w:p>
        </w:tc>
        <w:tc>
          <w:tcPr>
            <w:tcW w:w="8000" w:type="dxa"/>
            <w:shd w:val="clear" w:color="auto" w:fill="auto"/>
            <w:tcMar>
              <w:top w:w="15" w:type="dxa"/>
              <w:left w:w="108" w:type="dxa"/>
              <w:bottom w:w="0" w:type="dxa"/>
              <w:right w:w="108" w:type="dxa"/>
            </w:tcMar>
            <w:hideMark/>
          </w:tcPr>
          <w:p w14:paraId="0A5C6930"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Energy audits and technical design: March 2025 - May 2025</w:t>
            </w:r>
          </w:p>
          <w:p w14:paraId="163C007A"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Procurement and contractor selection: June 2025 - July 2025</w:t>
            </w:r>
          </w:p>
          <w:p w14:paraId="16EAF7FA"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Installation of upgrades: August 2025 - December 2025</w:t>
            </w:r>
          </w:p>
          <w:p w14:paraId="4F37F960"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Monitoring and education campaigns: January 2026 - March 2026</w:t>
            </w:r>
          </w:p>
          <w:p w14:paraId="6ECC49FA" w14:textId="3166C3A0" w:rsidR="004C0E90" w:rsidRPr="008669E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Project completion: March 2026</w:t>
            </w:r>
          </w:p>
        </w:tc>
      </w:tr>
      <w:tr w:rsidR="004C0E90" w:rsidRPr="00A4430E" w14:paraId="251266CF" w14:textId="77777777" w:rsidTr="2E2FA10D">
        <w:trPr>
          <w:trHeight w:val="584"/>
        </w:trPr>
        <w:tc>
          <w:tcPr>
            <w:tcW w:w="0" w:type="auto"/>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Sustainability</w:t>
            </w:r>
          </w:p>
        </w:tc>
        <w:tc>
          <w:tcPr>
            <w:tcW w:w="8000" w:type="dxa"/>
            <w:shd w:val="clear" w:color="auto" w:fill="auto"/>
            <w:tcMar>
              <w:top w:w="15" w:type="dxa"/>
              <w:left w:w="108" w:type="dxa"/>
              <w:bottom w:w="0" w:type="dxa"/>
              <w:right w:w="108" w:type="dxa"/>
            </w:tcMar>
            <w:hideMark/>
          </w:tcPr>
          <w:p w14:paraId="018FA17F"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The energy efficiency upgrades will lead to long-term energy savings, making the project financially sustainable by reducing operating costs for schools.</w:t>
            </w:r>
          </w:p>
          <w:p w14:paraId="7E33347D"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Regular maintenance and monitoring will ensure the continued efficiency of the installed systems.</w:t>
            </w:r>
          </w:p>
          <w:p w14:paraId="6011C729" w14:textId="5F58FB7F" w:rsidR="004C0E90" w:rsidRPr="008669E6" w:rsidRDefault="00046BA6" w:rsidP="00046BA6">
            <w:pPr>
              <w:spacing w:after="0"/>
              <w:ind w:left="66"/>
              <w:rPr>
                <w:rFonts w:ascii="Montserrat Light" w:hAnsi="Montserrat Light"/>
                <w:i/>
                <w:iCs/>
              </w:rPr>
            </w:pPr>
            <w:r w:rsidRPr="00046BA6">
              <w:rPr>
                <w:rFonts w:ascii="Montserrat Light" w:hAnsi="Montserrat Light"/>
                <w:i/>
                <w:iCs/>
              </w:rPr>
              <w:t>•</w:t>
            </w:r>
            <w:r w:rsidRPr="00046BA6">
              <w:rPr>
                <w:rFonts w:ascii="Montserrat Light" w:hAnsi="Montserrat Light"/>
                <w:i/>
                <w:iCs/>
              </w:rPr>
              <w:tab/>
              <w:t>Educational programs will instil energy-saving behavio</w:t>
            </w:r>
            <w:r w:rsidR="008A298F">
              <w:rPr>
                <w:rFonts w:ascii="Montserrat Light" w:hAnsi="Montserrat Light"/>
                <w:i/>
                <w:iCs/>
              </w:rPr>
              <w:t>u</w:t>
            </w:r>
            <w:r w:rsidRPr="00046BA6">
              <w:rPr>
                <w:rFonts w:ascii="Montserrat Light" w:hAnsi="Montserrat Light"/>
                <w:i/>
                <w:iCs/>
              </w:rPr>
              <w:t>rs in the next generation, contributing to a broader culture of sustainability in the region.</w:t>
            </w:r>
          </w:p>
        </w:tc>
      </w:tr>
      <w:tr w:rsidR="004C0E90" w:rsidRPr="00A4430E" w14:paraId="6EC11AF1" w14:textId="77777777" w:rsidTr="2E2FA10D">
        <w:trPr>
          <w:trHeight w:val="584"/>
        </w:trPr>
        <w:tc>
          <w:tcPr>
            <w:tcW w:w="0" w:type="auto"/>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Replication</w:t>
            </w:r>
          </w:p>
        </w:tc>
        <w:tc>
          <w:tcPr>
            <w:tcW w:w="8000" w:type="dxa"/>
            <w:shd w:val="clear" w:color="auto" w:fill="auto"/>
            <w:tcMar>
              <w:top w:w="15" w:type="dxa"/>
              <w:left w:w="108" w:type="dxa"/>
              <w:bottom w:w="0" w:type="dxa"/>
              <w:right w:w="108" w:type="dxa"/>
            </w:tcMar>
            <w:hideMark/>
          </w:tcPr>
          <w:p w14:paraId="439CBB10" w14:textId="77FED2EE" w:rsidR="004C0E90" w:rsidRPr="008669E6" w:rsidRDefault="00046BA6" w:rsidP="468282BB">
            <w:pPr>
              <w:spacing w:after="0"/>
              <w:ind w:left="66"/>
              <w:rPr>
                <w:rFonts w:ascii="Montserrat Light" w:hAnsi="Montserrat Light"/>
                <w:i/>
                <w:iCs/>
              </w:rPr>
            </w:pPr>
            <w:r w:rsidRPr="00046BA6">
              <w:rPr>
                <w:rFonts w:ascii="Montserrat Light" w:hAnsi="Montserrat Light"/>
                <w:i/>
                <w:iCs/>
              </w:rPr>
              <w:t xml:space="preserve">This model of energy efficiency upgrades can be replicated in other public buildings across </w:t>
            </w:r>
            <w:r>
              <w:rPr>
                <w:rFonts w:ascii="Montserrat Light" w:hAnsi="Montserrat Light"/>
                <w:i/>
                <w:iCs/>
              </w:rPr>
              <w:t>Jiu Valley</w:t>
            </w:r>
            <w:r w:rsidRPr="00046BA6">
              <w:rPr>
                <w:rFonts w:ascii="Montserrat Light" w:hAnsi="Montserrat Light"/>
                <w:i/>
                <w:iCs/>
              </w:rPr>
              <w:t xml:space="preserve"> and similar regions. The success of this project could encourage further investments in energy efficiency for schools, hospitals, and other public institutions, contributing to a national effort toward energy savings and emission reductions.</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1F8293BB" w14:textId="5E2E5CCA" w:rsidR="0037799A" w:rsidRPr="00CD12BA" w:rsidRDefault="00CD12BA" w:rsidP="0037799A">
                            <w:pPr>
                              <w:spacing w:after="120" w:line="288" w:lineRule="auto"/>
                              <w:textAlignment w:val="baseline"/>
                              <w:rPr>
                                <w:rFonts w:ascii="Montserrat Light" w:hAnsi="Montserrat Light"/>
                                <w:color w:val="000000"/>
                                <w:kern w:val="24"/>
                                <w:lang w:val="ro-RO"/>
                                <w14:ligatures w14:val="none"/>
                              </w:rPr>
                            </w:pPr>
                            <w:proofErr w:type="spellStart"/>
                            <w:r>
                              <w:rPr>
                                <w:rFonts w:ascii="Montserrat Light" w:hAnsi="Montserrat Light"/>
                                <w:color w:val="000000"/>
                                <w:kern w:val="24"/>
                                <w:lang w:val="ro-RO"/>
                              </w:rPr>
                              <w:t>September</w:t>
                            </w:r>
                            <w:proofErr w:type="spellEnd"/>
                            <w:r>
                              <w:rPr>
                                <w:rFonts w:ascii="Montserrat Light" w:hAnsi="Montserrat Light"/>
                                <w:color w:val="000000"/>
                                <w:kern w:val="24"/>
                                <w:lang w:val="ro-RO"/>
                              </w:rPr>
                              <w:t>, 2024</w:t>
                            </w:r>
                          </w:p>
                        </w:txbxContent>
                      </wps:txbx>
                      <wps:bodyPr vert="horz" wrap="square" lIns="91440" tIns="45720" rIns="91440" bIns="45720" anchor="t"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3DCB5414">
              <v:shapetype id="_x0000_t202" coordsize="21600,21600" o:spt="202" path="m,l,21600r21600,l21600,xe" w14:anchorId="1086B407">
                <v:stroke joinstyle="miter"/>
                <v:path gradientshapeok="t" o:connecttype="rect"/>
              </v:shapetype>
              <v:shape id="TextBox 9"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v:textbox style="mso-fit-shape-to-text:t">
                  <w:txbxContent>
                    <w:p w:rsidRPr="00CD12BA" w:rsidR="0037799A" w:rsidP="0037799A" w:rsidRDefault="00CD12BA" w14:paraId="717F2F58" w14:textId="5E2E5CCA">
                      <w:pPr>
                        <w:spacing w:after="120" w:line="288" w:lineRule="auto"/>
                        <w:textAlignment w:val="baseline"/>
                        <w:rPr>
                          <w:rFonts w:ascii="Montserrat Light" w:hAnsi="Montserrat Light"/>
                          <w:color w:val="000000"/>
                          <w:kern w:val="24"/>
                          <w:lang w:val="ro-RO"/>
                          <w14:ligatures w14:val="none"/>
                        </w:rPr>
                      </w:pPr>
                      <w:r>
                        <w:rPr>
                          <w:rFonts w:ascii="Montserrat Light" w:hAnsi="Montserrat Light"/>
                          <w:color w:val="000000"/>
                          <w:kern w:val="24"/>
                          <w:lang w:val="ro-RO"/>
                        </w:rPr>
                        <w:t>September, 2024</w:t>
                      </w: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0BFBE546" w14:textId="77777777" w:rsidR="0037799A" w:rsidRPr="008669E6" w:rsidRDefault="0037799A" w:rsidP="0037799A">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wps:txbx>
                      <wps:bodyPr vert="horz" wrap="square" lIns="91440" tIns="45720" rIns="91440" bIns="45720" anchor="t"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0F6764A6">
              <v:shape id="TextBox 8"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w14:anchorId="5D2632CC">
                <v:textbox style="mso-fit-shape-to-text:t">
                  <w:txbxContent>
                    <w:p w:rsidRPr="008669E6" w:rsidR="0037799A" w:rsidP="0037799A" w:rsidRDefault="0037799A" w14:paraId="7DE082F2" w14:textId="77777777">
                      <w:pPr>
                        <w:textAlignment w:val="baseline"/>
                        <w:rPr>
                          <w:rFonts w:ascii="Montserrat SemiBold" w:hAnsi="Montserrat SemiBold"/>
                          <w:color w:val="8C3503"/>
                          <w:kern w:val="24"/>
                          <w:sz w:val="24"/>
                          <w:szCs w:val="24"/>
                          <w14:ligatures w14:val="none"/>
                        </w:rPr>
                      </w:pPr>
                      <w:r w:rsidRPr="008669E6">
                        <w:rPr>
                          <w:rFonts w:ascii="Montserrat SemiBold" w:hAnsi="Montserrat SemiBold"/>
                          <w:color w:val="8C3503"/>
                          <w:kern w:val="24"/>
                          <w:sz w:val="24"/>
                          <w:szCs w:val="24"/>
                        </w:rPr>
                        <w:t>Date of release</w:t>
                      </w: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16B632EB" w14:textId="77777777" w:rsidR="00BF2A83" w:rsidRPr="00D90B39" w:rsidRDefault="00BF2A83" w:rsidP="00BF2A83">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66CC166B" w14:textId="77777777" w:rsidR="00BF2A83" w:rsidRDefault="00BF2A83" w:rsidP="00BF2A83">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14264D9C" w:rsidR="0037799A" w:rsidRPr="0037799A" w:rsidRDefault="00BF2A83"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16B632EB" w14:textId="77777777" w:rsidR="00BF2A83" w:rsidRPr="00D90B39" w:rsidRDefault="00BF2A83" w:rsidP="00BF2A83">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66CC166B" w14:textId="77777777" w:rsidR="00BF2A83" w:rsidRDefault="00BF2A83" w:rsidP="00BF2A83">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14264D9C" w:rsidR="0037799A" w:rsidRPr="0037799A" w:rsidRDefault="00BF2A83"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77777777"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wps:txbx>
                      <wps:bodyPr vert="horz" wrap="square" lIns="91440" tIns="45720" rIns="91440" bIns="45720" anchor="t"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7EB1E3CB">
              <v:shape id="TextBox 6"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w14:anchorId="7A24370F">
                <v:textbox style="mso-fit-shape-to-text:t">
                  <w:txbxContent>
                    <w:p w:rsidRPr="008669E6" w:rsidR="0037799A" w:rsidP="0037799A" w:rsidRDefault="0037799A" w14:paraId="2DC9B4F0" w14:textId="77777777">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Authors</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01773735" w:rsidR="0037799A" w:rsidRPr="00285220" w:rsidRDefault="0037799A" w:rsidP="0037799A">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wps:txbx>
                      <wps:bodyPr vert="horz" wrap="square" lIns="91440" tIns="45720" rIns="91440" bIns="45720" anchor="t"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18C1FB05">
              <v:shape id="TextBox 4"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w14:anchorId="22C06AE9">
                <v:textbox style="mso-fit-shape-to-text:t">
                  <w:txbxContent>
                    <w:p w:rsidRPr="00285220" w:rsidR="0037799A" w:rsidP="0037799A" w:rsidRDefault="0037799A" w14:paraId="606333F7" w14:textId="01773735">
                      <w:pPr>
                        <w:textAlignment w:val="baseline"/>
                        <w:rPr>
                          <w:rFonts w:ascii="Montserrat ExtraBold" w:hAnsi="Montserrat ExtraBold"/>
                          <w:b/>
                          <w:bCs/>
                          <w:color w:val="8C3503"/>
                          <w:kern w:val="24"/>
                          <w:sz w:val="80"/>
                          <w:szCs w:val="80"/>
                          <w:lang w:val="bg-BG"/>
                          <w14:ligatures w14:val="none"/>
                        </w:rPr>
                      </w:pPr>
                      <w:r w:rsidRPr="00285220">
                        <w:rPr>
                          <w:rFonts w:ascii="Montserrat ExtraBold" w:hAnsi="Montserrat ExtraBold"/>
                          <w:b/>
                          <w:bCs/>
                          <w:color w:val="8C3503"/>
                          <w:kern w:val="24"/>
                          <w:sz w:val="80"/>
                          <w:szCs w:val="80"/>
                        </w:rPr>
                        <w:t>ABOUT</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590D83EA" w14:textId="77777777" w:rsidR="0037799A" w:rsidRDefault="0037799A" w:rsidP="0037799A">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wps:txbx>
                      <wps:bodyPr vert="horz" wrap="square" lIns="91440" tIns="45720" rIns="91440" bIns="45720" anchor="b" anchorCtr="0" compatLnSpc="1">
                        <a:spAutoFit/>
                      </wps:bodyPr>
                    </wps:wsp>
                  </a:graphicData>
                </a:graphic>
              </wp:anchor>
            </w:drawing>
          </mc:Choice>
          <mc:Fallback xmlns:pic="http://schemas.openxmlformats.org/drawingml/2006/picture" xmlns:a16="http://schemas.microsoft.com/office/drawing/2014/main" xmlns:a="http://schemas.openxmlformats.org/drawingml/2006/main" xmlns:oel="http://schemas.microsoft.com/office/2019/extlst">
            <w:pict w14:anchorId="0E0978EF">
              <v:shape id="TextBox 11"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w14:anchorId="35839F57">
                <v:textbox style="mso-fit-shape-to-text:t">
                  <w:txbxContent>
                    <w:p w:rsidR="0037799A" w:rsidP="0037799A" w:rsidRDefault="0037799A" w14:paraId="6EDFFD8D" w14:textId="77777777">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Co-funded by the European Union. Views and opinions expressed are however those of the author(s) only and do not necessarily reflect those of the European Union or CINEA. Neither the European Union nor the granting authority can be held responsible for them.</w:t>
                      </w: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0AC1" w14:textId="77777777" w:rsidR="003F752F" w:rsidRDefault="003F752F" w:rsidP="00A4430E">
      <w:pPr>
        <w:spacing w:after="0" w:line="240" w:lineRule="auto"/>
      </w:pPr>
      <w:r>
        <w:separator/>
      </w:r>
    </w:p>
  </w:endnote>
  <w:endnote w:type="continuationSeparator" w:id="0">
    <w:p w14:paraId="0DF4F5DA" w14:textId="77777777" w:rsidR="003F752F" w:rsidRDefault="003F752F"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4D60" w14:textId="77777777" w:rsidR="003F752F" w:rsidRDefault="003F752F" w:rsidP="00A4430E">
      <w:pPr>
        <w:spacing w:after="0" w:line="240" w:lineRule="auto"/>
      </w:pPr>
      <w:r>
        <w:separator/>
      </w:r>
    </w:p>
  </w:footnote>
  <w:footnote w:type="continuationSeparator" w:id="0">
    <w:p w14:paraId="322523FF" w14:textId="77777777" w:rsidR="003F752F" w:rsidRDefault="003F752F"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77777777" w:rsidR="007D17BB" w:rsidRDefault="007D17BB" w:rsidP="007D17BB">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wps:txbx>
                    <wps:bodyPr wrap="square" lIns="0" tIns="36000" rIns="0" bIns="0" rtlCol="0">
                      <a:noAutofit/>
                    </wps:bodyP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oel="http://schemas.microsoft.com/office/2019/extlst">
          <w:pict w14:anchorId="47B9D28B">
            <v:shapetype id="_x0000_t202" coordsize="21600,21600" o:spt="202" path="m,l,21600r21600,l21600,xe" w14:anchorId="5CCED186">
              <v:stroke joinstyle="miter"/>
              <v:path gradientshapeok="t" o:connecttype="rect"/>
            </v:shapetype>
            <v:shape id="_x0000_s103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v:textbox inset="0,1mm,0,0">
                <w:txbxContent>
                  <w:p w:rsidR="007D17BB" w:rsidP="007D17BB" w:rsidRDefault="007D17BB" w14:paraId="1EC43742" w14:textId="77777777">
                    <w:pPr>
                      <w:rPr>
                        <w:rFonts w:ascii="Montserrat ExtraBold" w:hAnsi="Montserrat ExtraBold"/>
                        <w:color w:val="8C3503"/>
                        <w:kern w:val="24"/>
                        <w:sz w:val="80"/>
                        <w:szCs w:val="80"/>
                        <w14:ligatures w14:val="none"/>
                      </w:rPr>
                    </w:pPr>
                    <w:r>
                      <w:rPr>
                        <w:rFonts w:ascii="Montserrat ExtraBold" w:hAnsi="Montserrat ExtraBold"/>
                        <w:color w:val="8C3503"/>
                        <w:kern w:val="24"/>
                        <w:sz w:val="80"/>
                        <w:szCs w:val="80"/>
                      </w:rPr>
                      <w:t>PROJECT FICHE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360" w:hanging="360"/>
      </w:pPr>
      <w:rPr>
        <w:rFonts w:hint="default"/>
      </w:rPr>
    </w:lvl>
    <w:lvl w:ilvl="1" w:tplc="10000019">
      <w:start w:val="1"/>
      <w:numFmt w:val="lowerLetter"/>
      <w:lvlText w:val="%2."/>
      <w:lvlJc w:val="left"/>
      <w:pPr>
        <w:ind w:left="1374" w:hanging="360"/>
      </w:pPr>
    </w:lvl>
    <w:lvl w:ilvl="2" w:tplc="1000001B" w:tentative="1">
      <w:start w:val="1"/>
      <w:numFmt w:val="lowerRoman"/>
      <w:lvlText w:val="%3."/>
      <w:lvlJc w:val="right"/>
      <w:pPr>
        <w:ind w:left="2094" w:hanging="180"/>
      </w:pPr>
    </w:lvl>
    <w:lvl w:ilvl="3" w:tplc="1000000F" w:tentative="1">
      <w:start w:val="1"/>
      <w:numFmt w:val="decimal"/>
      <w:lvlText w:val="%4."/>
      <w:lvlJc w:val="left"/>
      <w:pPr>
        <w:ind w:left="2814" w:hanging="360"/>
      </w:pPr>
    </w:lvl>
    <w:lvl w:ilvl="4" w:tplc="10000019" w:tentative="1">
      <w:start w:val="1"/>
      <w:numFmt w:val="lowerLetter"/>
      <w:lvlText w:val="%5."/>
      <w:lvlJc w:val="left"/>
      <w:pPr>
        <w:ind w:left="3534" w:hanging="360"/>
      </w:pPr>
    </w:lvl>
    <w:lvl w:ilvl="5" w:tplc="1000001B" w:tentative="1">
      <w:start w:val="1"/>
      <w:numFmt w:val="lowerRoman"/>
      <w:lvlText w:val="%6."/>
      <w:lvlJc w:val="right"/>
      <w:pPr>
        <w:ind w:left="4254" w:hanging="180"/>
      </w:pPr>
    </w:lvl>
    <w:lvl w:ilvl="6" w:tplc="1000000F" w:tentative="1">
      <w:start w:val="1"/>
      <w:numFmt w:val="decimal"/>
      <w:lvlText w:val="%7."/>
      <w:lvlJc w:val="left"/>
      <w:pPr>
        <w:ind w:left="4974" w:hanging="360"/>
      </w:pPr>
    </w:lvl>
    <w:lvl w:ilvl="7" w:tplc="10000019" w:tentative="1">
      <w:start w:val="1"/>
      <w:numFmt w:val="lowerLetter"/>
      <w:lvlText w:val="%8."/>
      <w:lvlJc w:val="left"/>
      <w:pPr>
        <w:ind w:left="5694" w:hanging="360"/>
      </w:pPr>
    </w:lvl>
    <w:lvl w:ilvl="8" w:tplc="1000001B" w:tentative="1">
      <w:start w:val="1"/>
      <w:numFmt w:val="lowerRoman"/>
      <w:lvlText w:val="%9."/>
      <w:lvlJc w:val="right"/>
      <w:pPr>
        <w:ind w:left="6414" w:hanging="180"/>
      </w:pPr>
    </w:lvl>
  </w:abstractNum>
  <w:abstractNum w:abstractNumId="1" w15:restartNumberingAfterBreak="0">
    <w:nsid w:val="0AD134DC"/>
    <w:multiLevelType w:val="hybridMultilevel"/>
    <w:tmpl w:val="BC5E02C2"/>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0C787C8C"/>
    <w:multiLevelType w:val="hybridMultilevel"/>
    <w:tmpl w:val="5A4C6DD8"/>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3" w15:restartNumberingAfterBreak="0">
    <w:nsid w:val="11190D17"/>
    <w:multiLevelType w:val="hybridMultilevel"/>
    <w:tmpl w:val="B460596A"/>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5563B73"/>
    <w:multiLevelType w:val="hybridMultilevel"/>
    <w:tmpl w:val="D44E377C"/>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4366FF0"/>
    <w:multiLevelType w:val="hybridMultilevel"/>
    <w:tmpl w:val="2FEE3BAE"/>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D5C6E62"/>
    <w:multiLevelType w:val="hybridMultilevel"/>
    <w:tmpl w:val="C4FC947A"/>
    <w:lvl w:ilvl="0" w:tplc="66AC2DF4">
      <w:numFmt w:val="bullet"/>
      <w:lvlText w:val=""/>
      <w:lvlJc w:val="left"/>
      <w:pPr>
        <w:ind w:left="786" w:hanging="3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5F51A50"/>
    <w:multiLevelType w:val="hybridMultilevel"/>
    <w:tmpl w:val="364A3AE8"/>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74566A6C"/>
    <w:multiLevelType w:val="hybridMultilevel"/>
    <w:tmpl w:val="E84AF058"/>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751163DD"/>
    <w:multiLevelType w:val="hybridMultilevel"/>
    <w:tmpl w:val="B6A8C6D0"/>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7FB63641"/>
    <w:multiLevelType w:val="hybridMultilevel"/>
    <w:tmpl w:val="17CA0B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0"/>
  </w:num>
  <w:num w:numId="3">
    <w:abstractNumId w:val="2"/>
  </w:num>
  <w:num w:numId="4">
    <w:abstractNumId w:val="7"/>
  </w:num>
  <w:num w:numId="5">
    <w:abstractNumId w:val="4"/>
  </w:num>
  <w:num w:numId="6">
    <w:abstractNumId w:val="9"/>
  </w:num>
  <w:num w:numId="7">
    <w:abstractNumId w:val="8"/>
  </w:num>
  <w:num w:numId="8">
    <w:abstractNumId w:val="5"/>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273E9"/>
    <w:rsid w:val="00046BA6"/>
    <w:rsid w:val="00140ECA"/>
    <w:rsid w:val="00147DC7"/>
    <w:rsid w:val="0018CBD1"/>
    <w:rsid w:val="001F5946"/>
    <w:rsid w:val="00215C35"/>
    <w:rsid w:val="00285220"/>
    <w:rsid w:val="002C0693"/>
    <w:rsid w:val="003210A7"/>
    <w:rsid w:val="00346586"/>
    <w:rsid w:val="0037799A"/>
    <w:rsid w:val="003F752F"/>
    <w:rsid w:val="004000A1"/>
    <w:rsid w:val="004424C7"/>
    <w:rsid w:val="004644B1"/>
    <w:rsid w:val="00470E79"/>
    <w:rsid w:val="00485C1F"/>
    <w:rsid w:val="00487487"/>
    <w:rsid w:val="004C0E90"/>
    <w:rsid w:val="00536A96"/>
    <w:rsid w:val="006E715F"/>
    <w:rsid w:val="006F4BAA"/>
    <w:rsid w:val="00713113"/>
    <w:rsid w:val="00763A98"/>
    <w:rsid w:val="00792337"/>
    <w:rsid w:val="007D17BB"/>
    <w:rsid w:val="00823A54"/>
    <w:rsid w:val="00840417"/>
    <w:rsid w:val="008669E6"/>
    <w:rsid w:val="008A298F"/>
    <w:rsid w:val="00A4430E"/>
    <w:rsid w:val="00AB762D"/>
    <w:rsid w:val="00B15DB8"/>
    <w:rsid w:val="00B221F8"/>
    <w:rsid w:val="00B454F5"/>
    <w:rsid w:val="00B467E6"/>
    <w:rsid w:val="00BB1777"/>
    <w:rsid w:val="00BF2A83"/>
    <w:rsid w:val="00C30738"/>
    <w:rsid w:val="00CB2705"/>
    <w:rsid w:val="00CD12BA"/>
    <w:rsid w:val="00D01ACC"/>
    <w:rsid w:val="00D667C1"/>
    <w:rsid w:val="00E43CD6"/>
    <w:rsid w:val="00E7438D"/>
    <w:rsid w:val="00E87BB6"/>
    <w:rsid w:val="00EF3EB2"/>
    <w:rsid w:val="022297D3"/>
    <w:rsid w:val="0232C9B4"/>
    <w:rsid w:val="07F39FB2"/>
    <w:rsid w:val="0EAD146F"/>
    <w:rsid w:val="117AAFB2"/>
    <w:rsid w:val="12FA07E1"/>
    <w:rsid w:val="149E481B"/>
    <w:rsid w:val="14B6423D"/>
    <w:rsid w:val="22C60B3E"/>
    <w:rsid w:val="2E2FA10D"/>
    <w:rsid w:val="306DA768"/>
    <w:rsid w:val="3AFA488E"/>
    <w:rsid w:val="3E825D02"/>
    <w:rsid w:val="43006BA6"/>
    <w:rsid w:val="468282BB"/>
    <w:rsid w:val="4D28387A"/>
    <w:rsid w:val="501CE873"/>
    <w:rsid w:val="504DD416"/>
    <w:rsid w:val="50572F6D"/>
    <w:rsid w:val="5FF5C2BB"/>
    <w:rsid w:val="64378800"/>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rPr>
      <w:lang w:val="en-GB"/>
    </w:rPr>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en-GB"/>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en-GB"/>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en-GB"/>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en-GB"/>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en-GB"/>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en-GB"/>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en-GB"/>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en-GB"/>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en-GB"/>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en-GB"/>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en-GB"/>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en-GB"/>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en-GB"/>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Props1.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3.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11</cp:revision>
  <dcterms:created xsi:type="dcterms:W3CDTF">2024-10-01T07:22:00Z</dcterms:created>
  <dcterms:modified xsi:type="dcterms:W3CDTF">2025-04-23T18:55:00Z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